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EA" w:rsidRDefault="00E0637C">
      <w:pPr>
        <w:pStyle w:val="Corpodetexto"/>
        <w:spacing w:before="38"/>
        <w:ind w:left="2302" w:right="2345"/>
        <w:jc w:val="center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CONTABILISTA</w:t>
      </w:r>
      <w:r>
        <w:rPr>
          <w:spacing w:val="-5"/>
        </w:rPr>
        <w:t xml:space="preserve"> </w:t>
      </w:r>
      <w:r>
        <w:t>CERTIFICADO</w:t>
      </w:r>
    </w:p>
    <w:p w:rsidR="00E054EA" w:rsidRDefault="00E054EA">
      <w:pPr>
        <w:pStyle w:val="Corpodetexto"/>
        <w:ind w:left="0"/>
      </w:pPr>
    </w:p>
    <w:p w:rsidR="00E054EA" w:rsidRDefault="00E054EA">
      <w:pPr>
        <w:pStyle w:val="Corpodetexto"/>
        <w:spacing w:before="9"/>
        <w:ind w:left="0"/>
        <w:rPr>
          <w:sz w:val="29"/>
        </w:rPr>
      </w:pPr>
    </w:p>
    <w:p w:rsidR="00E054EA" w:rsidRDefault="00E0637C">
      <w:pPr>
        <w:pStyle w:val="Corpodetexto"/>
        <w:tabs>
          <w:tab w:val="left" w:pos="8594"/>
        </w:tabs>
        <w:spacing w:line="259" w:lineRule="auto"/>
        <w:ind w:right="113"/>
        <w:jc w:val="both"/>
        <w:rPr>
          <w:sz w:val="18"/>
        </w:rPr>
      </w:pPr>
      <w:r>
        <w:t>A</w:t>
      </w:r>
      <w:r>
        <w:rPr>
          <w:spacing w:val="82"/>
        </w:rPr>
        <w:t xml:space="preserve"> </w:t>
      </w:r>
      <w:r>
        <w:t>presente</w:t>
      </w:r>
      <w:r>
        <w:rPr>
          <w:spacing w:val="83"/>
        </w:rPr>
        <w:t xml:space="preserve"> </w:t>
      </w:r>
      <w:r>
        <w:t>certidão</w:t>
      </w:r>
      <w:r>
        <w:rPr>
          <w:spacing w:val="85"/>
        </w:rPr>
        <w:t xml:space="preserve"> </w:t>
      </w:r>
      <w:r>
        <w:t>é</w:t>
      </w:r>
      <w:r>
        <w:rPr>
          <w:spacing w:val="83"/>
        </w:rPr>
        <w:t xml:space="preserve"> </w:t>
      </w:r>
      <w:r>
        <w:t>emitida,</w:t>
      </w:r>
      <w:r>
        <w:rPr>
          <w:spacing w:val="84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mim,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inscrito</w:t>
      </w:r>
      <w:r>
        <w:rPr>
          <w:spacing w:val="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Ordem</w:t>
      </w:r>
      <w:r>
        <w:rPr>
          <w:spacing w:val="10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Contabilistas</w:t>
      </w:r>
      <w:r>
        <w:rPr>
          <w:spacing w:val="9"/>
        </w:rPr>
        <w:t xml:space="preserve"> </w:t>
      </w:r>
      <w:r>
        <w:t>Certificados</w:t>
      </w:r>
      <w:r>
        <w:rPr>
          <w:spacing w:val="11"/>
        </w:rPr>
        <w:t xml:space="preserve"> </w:t>
      </w:r>
      <w:r>
        <w:t>(OCC)</w:t>
      </w:r>
      <w:r>
        <w:rPr>
          <w:spacing w:val="9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Contabilista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Empresário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contabilidade</w:t>
      </w:r>
      <w:r>
        <w:rPr>
          <w:spacing w:val="32"/>
        </w:rPr>
        <w:t xml:space="preserve"> </w:t>
      </w:r>
      <w:r>
        <w:t>organizada</w:t>
      </w:r>
      <w:r>
        <w:rPr>
          <w:spacing w:val="29"/>
        </w:rPr>
        <w:t xml:space="preserve"> </w:t>
      </w:r>
      <w:r>
        <w:rPr>
          <w:sz w:val="18"/>
        </w:rPr>
        <w:t>(assinalar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6"/>
          <w:sz w:val="18"/>
        </w:rPr>
        <w:t xml:space="preserve"> </w:t>
      </w:r>
      <w:r>
        <w:rPr>
          <w:sz w:val="18"/>
        </w:rPr>
        <w:t>opção</w:t>
      </w:r>
      <w:r>
        <w:rPr>
          <w:spacing w:val="37"/>
          <w:sz w:val="18"/>
        </w:rPr>
        <w:t xml:space="preserve"> </w:t>
      </w:r>
      <w:r>
        <w:rPr>
          <w:sz w:val="18"/>
        </w:rPr>
        <w:t>que</w:t>
      </w:r>
      <w:r>
        <w:rPr>
          <w:spacing w:val="35"/>
          <w:sz w:val="18"/>
        </w:rPr>
        <w:t xml:space="preserve"> </w:t>
      </w:r>
      <w:r>
        <w:rPr>
          <w:sz w:val="18"/>
        </w:rPr>
        <w:t>se</w:t>
      </w:r>
      <w:r>
        <w:rPr>
          <w:spacing w:val="35"/>
          <w:sz w:val="18"/>
        </w:rPr>
        <w:t xml:space="preserve"> </w:t>
      </w:r>
      <w:r>
        <w:rPr>
          <w:sz w:val="18"/>
        </w:rPr>
        <w:t>aplica)</w:t>
      </w:r>
    </w:p>
    <w:p w:rsidR="00E054EA" w:rsidRDefault="00E0637C">
      <w:pPr>
        <w:tabs>
          <w:tab w:val="left" w:pos="4922"/>
          <w:tab w:val="left" w:pos="7680"/>
        </w:tabs>
        <w:spacing w:line="259" w:lineRule="auto"/>
        <w:ind w:left="101" w:right="11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NIPC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NIF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abrigo</w:t>
      </w:r>
      <w:r>
        <w:rPr>
          <w:spacing w:val="-48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regras</w:t>
      </w:r>
      <w:r>
        <w:rPr>
          <w:spacing w:val="2"/>
        </w:rPr>
        <w:t xml:space="preserve"> </w:t>
      </w:r>
      <w:r>
        <w:t>do</w:t>
      </w:r>
      <w:r w:rsidR="002636E4">
        <w:t xml:space="preserve"> fundo extraordinário de recuperação económica «POMBAL APOIA». </w:t>
      </w:r>
    </w:p>
    <w:p w:rsidR="00E054EA" w:rsidRDefault="0000233F">
      <w:pPr>
        <w:pStyle w:val="Corpodetexto"/>
        <w:spacing w:before="158" w:line="259" w:lineRule="auto"/>
        <w:ind w:left="667" w:firstLine="14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A0FE" id="Rectangle 3" o:spid="_x0000_s1026" style="position:absolute;margin-left:85.55pt;margin-top:9.2pt;width:17pt;height: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" filled="f" strokeweight="1pt">
                <w10:wrap anchorx="page"/>
              </v:rect>
            </w:pict>
          </mc:Fallback>
        </mc:AlternateContent>
      </w:r>
      <w:r w:rsidR="00E0637C">
        <w:t>Para</w:t>
      </w:r>
      <w:r w:rsidR="00E0637C">
        <w:rPr>
          <w:spacing w:val="6"/>
        </w:rPr>
        <w:t xml:space="preserve"> </w:t>
      </w:r>
      <w:r w:rsidR="00E0637C">
        <w:t>Empresas</w:t>
      </w:r>
      <w:r w:rsidR="00E0637C">
        <w:rPr>
          <w:spacing w:val="9"/>
        </w:rPr>
        <w:t xml:space="preserve"> </w:t>
      </w:r>
      <w:r w:rsidR="00E0637C">
        <w:t>/</w:t>
      </w:r>
      <w:r w:rsidR="00E0637C">
        <w:rPr>
          <w:spacing w:val="7"/>
        </w:rPr>
        <w:t xml:space="preserve"> </w:t>
      </w:r>
      <w:r w:rsidR="00E0637C">
        <w:t>ENI</w:t>
      </w:r>
      <w:r w:rsidR="00E0637C">
        <w:rPr>
          <w:spacing w:val="6"/>
        </w:rPr>
        <w:t xml:space="preserve"> </w:t>
      </w:r>
      <w:r w:rsidR="00E0637C">
        <w:t>com</w:t>
      </w:r>
      <w:r w:rsidR="00E0637C">
        <w:rPr>
          <w:spacing w:val="5"/>
        </w:rPr>
        <w:t xml:space="preserve"> </w:t>
      </w:r>
      <w:r w:rsidR="00E0637C">
        <w:t>contabilidade</w:t>
      </w:r>
      <w:r w:rsidR="00E0637C">
        <w:rPr>
          <w:spacing w:val="9"/>
        </w:rPr>
        <w:t xml:space="preserve"> </w:t>
      </w:r>
      <w:r w:rsidR="00E0637C">
        <w:t>organizada</w:t>
      </w:r>
      <w:r w:rsidR="00E0637C">
        <w:rPr>
          <w:spacing w:val="9"/>
        </w:rPr>
        <w:t xml:space="preserve"> </w:t>
      </w:r>
      <w:r w:rsidR="00E0637C">
        <w:t>que</w:t>
      </w:r>
      <w:r w:rsidR="00E0637C">
        <w:rPr>
          <w:spacing w:val="7"/>
        </w:rPr>
        <w:t xml:space="preserve"> </w:t>
      </w:r>
      <w:r w:rsidR="00E0637C">
        <w:t>tenham</w:t>
      </w:r>
      <w:r w:rsidR="00E0637C">
        <w:rPr>
          <w:spacing w:val="7"/>
        </w:rPr>
        <w:t xml:space="preserve"> </w:t>
      </w:r>
      <w:r w:rsidR="00E0637C">
        <w:t>aberto</w:t>
      </w:r>
      <w:r w:rsidR="00E0637C">
        <w:rPr>
          <w:spacing w:val="5"/>
        </w:rPr>
        <w:t xml:space="preserve"> </w:t>
      </w:r>
      <w:r w:rsidR="00E0637C">
        <w:t>atividade</w:t>
      </w:r>
      <w:r w:rsidR="00E0637C">
        <w:rPr>
          <w:spacing w:val="7"/>
        </w:rPr>
        <w:t xml:space="preserve"> </w:t>
      </w:r>
      <w:r w:rsidR="00E0637C">
        <w:t>antes</w:t>
      </w:r>
      <w:r w:rsidR="00E0637C">
        <w:rPr>
          <w:spacing w:val="-47"/>
        </w:rPr>
        <w:t xml:space="preserve"> </w:t>
      </w:r>
      <w:r w:rsidR="00E0637C">
        <w:t>de</w:t>
      </w:r>
      <w:r w:rsidR="00E0637C">
        <w:rPr>
          <w:spacing w:val="-2"/>
        </w:rPr>
        <w:t xml:space="preserve"> </w:t>
      </w:r>
      <w:r w:rsidR="008052F8">
        <w:t>2019</w:t>
      </w:r>
    </w:p>
    <w:p w:rsidR="00E054EA" w:rsidRDefault="00E0637C">
      <w:pPr>
        <w:pStyle w:val="Corpodetexto"/>
        <w:spacing w:before="160" w:line="259" w:lineRule="auto"/>
        <w:ind w:right="122"/>
        <w:jc w:val="both"/>
      </w:pP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económico-financeira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confirmo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mencionada</w:t>
      </w:r>
      <w:r>
        <w:rPr>
          <w:spacing w:val="-2"/>
        </w:rPr>
        <w:t xml:space="preserve"> </w:t>
      </w:r>
      <w:r>
        <w:t>evidenciou:</w:t>
      </w:r>
    </w:p>
    <w:p w:rsidR="00E0637C" w:rsidRPr="00E0637C" w:rsidRDefault="00E0637C" w:rsidP="00E0637C">
      <w:pPr>
        <w:pStyle w:val="PargrafodaLista"/>
        <w:numPr>
          <w:ilvl w:val="0"/>
          <w:numId w:val="1"/>
        </w:numPr>
        <w:tabs>
          <w:tab w:val="left" w:pos="217"/>
          <w:tab w:val="left" w:pos="5803"/>
        </w:tabs>
        <w:spacing w:before="160"/>
        <w:ind w:left="216"/>
        <w:rPr>
          <w:rFonts w:ascii="Times New Roman" w:hAnsi="Times New Roman"/>
        </w:rPr>
      </w:pPr>
      <w:r>
        <w:t>-</w:t>
      </w:r>
      <w:r w:rsidRPr="00E0637C">
        <w:t xml:space="preserve"> </w:t>
      </w:r>
      <w:r>
        <w:t>um volume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negócios</w:t>
      </w:r>
      <w:r>
        <w:rPr>
          <w:spacing w:val="-2"/>
        </w:rPr>
        <w:t xml:space="preserve"> </w:t>
      </w:r>
      <w:r>
        <w:t>de 2019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54EA" w:rsidRDefault="002636E4">
      <w:pPr>
        <w:pStyle w:val="PargrafodaLista"/>
        <w:numPr>
          <w:ilvl w:val="0"/>
          <w:numId w:val="1"/>
        </w:numPr>
        <w:tabs>
          <w:tab w:val="left" w:pos="217"/>
          <w:tab w:val="left" w:pos="5748"/>
        </w:tabs>
        <w:spacing w:before="159"/>
        <w:ind w:left="216"/>
      </w:pPr>
      <w:r>
        <w:t>Um</w:t>
      </w:r>
      <w:r w:rsidR="00E0637C">
        <w:t xml:space="preserve"> volume</w:t>
      </w:r>
      <w:r w:rsidR="00E0637C">
        <w:rPr>
          <w:spacing w:val="-2"/>
        </w:rPr>
        <w:t xml:space="preserve"> </w:t>
      </w:r>
      <w:r w:rsidR="00E0637C">
        <w:t>de</w:t>
      </w:r>
      <w:r w:rsidR="00E0637C">
        <w:rPr>
          <w:spacing w:val="-3"/>
        </w:rPr>
        <w:t xml:space="preserve"> </w:t>
      </w:r>
      <w:r w:rsidR="00E0637C">
        <w:t>negócios</w:t>
      </w:r>
      <w:r w:rsidR="00E0637C">
        <w:rPr>
          <w:spacing w:val="-2"/>
        </w:rPr>
        <w:t xml:space="preserve"> </w:t>
      </w:r>
      <w:r w:rsidR="00E0637C">
        <w:t>de</w:t>
      </w:r>
      <w:r w:rsidR="00E0637C">
        <w:rPr>
          <w:spacing w:val="1"/>
        </w:rPr>
        <w:t xml:space="preserve"> </w:t>
      </w:r>
      <w:r w:rsidR="008052F8">
        <w:t>2020</w:t>
      </w:r>
      <w:r w:rsidR="00E0637C">
        <w:rPr>
          <w:spacing w:val="-5"/>
        </w:rPr>
        <w:t xml:space="preserve"> </w:t>
      </w:r>
      <w:r w:rsidR="00E0637C">
        <w:t>no</w:t>
      </w:r>
      <w:r w:rsidR="00E0637C">
        <w:rPr>
          <w:spacing w:val="1"/>
        </w:rPr>
        <w:t xml:space="preserve"> </w:t>
      </w:r>
      <w:r w:rsidR="00E0637C">
        <w:t>valor</w:t>
      </w:r>
      <w:r w:rsidR="00E0637C">
        <w:rPr>
          <w:spacing w:val="-2"/>
        </w:rPr>
        <w:t xml:space="preserve"> </w:t>
      </w:r>
      <w:r w:rsidR="00E0637C">
        <w:t>de</w:t>
      </w:r>
      <w:r>
        <w:t xml:space="preserve"> </w:t>
      </w:r>
      <w:r w:rsidR="00E0637C">
        <w:rPr>
          <w:rFonts w:ascii="Times New Roman" w:hAnsi="Times New Roman"/>
          <w:u w:val="single"/>
        </w:rPr>
        <w:tab/>
      </w:r>
      <w:r w:rsidR="00E0637C">
        <w:t>;</w:t>
      </w:r>
    </w:p>
    <w:p w:rsidR="00E054EA" w:rsidRDefault="002636E4" w:rsidP="00E0637C">
      <w:pPr>
        <w:pStyle w:val="PargrafodaLista"/>
        <w:tabs>
          <w:tab w:val="left" w:pos="289"/>
        </w:tabs>
        <w:spacing w:before="183" w:line="259" w:lineRule="auto"/>
        <w:ind w:right="109" w:firstLine="0"/>
      </w:pPr>
      <w:r>
        <w:t>Um</w:t>
      </w:r>
      <w:r w:rsidR="00E0637C">
        <w:rPr>
          <w:spacing w:val="1"/>
        </w:rPr>
        <w:t xml:space="preserve"> </w:t>
      </w:r>
      <w:r w:rsidR="00E0637C">
        <w:t>rácio</w:t>
      </w:r>
      <w:r w:rsidR="00E0637C">
        <w:rPr>
          <w:spacing w:val="1"/>
        </w:rPr>
        <w:t xml:space="preserve"> </w:t>
      </w:r>
      <w:r w:rsidR="00E0637C">
        <w:t>de</w:t>
      </w:r>
      <w:r w:rsidR="0000233F">
        <w:t>_____</w:t>
      </w:r>
      <w:bookmarkStart w:id="0" w:name="_GoBack"/>
      <w:bookmarkEnd w:id="0"/>
      <w:r w:rsidR="00E0637C">
        <w:rPr>
          <w:spacing w:val="1"/>
        </w:rPr>
        <w:t xml:space="preserve"> </w:t>
      </w:r>
      <w:r w:rsidR="00E0637C">
        <w:t>(igual</w:t>
      </w:r>
      <w:r w:rsidR="00E0637C">
        <w:rPr>
          <w:spacing w:val="1"/>
        </w:rPr>
        <w:t xml:space="preserve"> </w:t>
      </w:r>
      <w:r w:rsidR="00E0637C">
        <w:t>ou</w:t>
      </w:r>
      <w:r w:rsidR="00E0637C">
        <w:rPr>
          <w:spacing w:val="1"/>
        </w:rPr>
        <w:t xml:space="preserve"> </w:t>
      </w:r>
      <w:r w:rsidR="00E0637C">
        <w:t>superior</w:t>
      </w:r>
      <w:r w:rsidR="00E0637C">
        <w:rPr>
          <w:spacing w:val="1"/>
        </w:rPr>
        <w:t xml:space="preserve"> </w:t>
      </w:r>
      <w:r w:rsidR="00E0637C">
        <w:t>a</w:t>
      </w:r>
      <w:r w:rsidR="00E0637C">
        <w:rPr>
          <w:spacing w:val="1"/>
        </w:rPr>
        <w:t xml:space="preserve"> </w:t>
      </w:r>
      <w:r w:rsidR="00E0637C">
        <w:t>25,00%)</w:t>
      </w:r>
      <w:r w:rsidR="00E0637C">
        <w:rPr>
          <w:spacing w:val="49"/>
        </w:rPr>
        <w:t xml:space="preserve"> </w:t>
      </w:r>
      <w:r w:rsidR="00E0637C">
        <w:t>de</w:t>
      </w:r>
      <w:r w:rsidR="00E0637C">
        <w:rPr>
          <w:spacing w:val="50"/>
        </w:rPr>
        <w:t xml:space="preserve"> </w:t>
      </w:r>
      <w:r w:rsidR="00E0637C">
        <w:t>quebra</w:t>
      </w:r>
      <w:r w:rsidR="00E0637C">
        <w:rPr>
          <w:spacing w:val="50"/>
        </w:rPr>
        <w:t xml:space="preserve"> </w:t>
      </w:r>
      <w:r w:rsidR="00E0637C">
        <w:t>da</w:t>
      </w:r>
      <w:r w:rsidR="00E0637C">
        <w:rPr>
          <w:spacing w:val="49"/>
        </w:rPr>
        <w:t xml:space="preserve"> </w:t>
      </w:r>
      <w:r w:rsidR="00E0637C">
        <w:t>faturação</w:t>
      </w:r>
      <w:r w:rsidR="00E0637C">
        <w:rPr>
          <w:spacing w:val="50"/>
        </w:rPr>
        <w:t xml:space="preserve"> </w:t>
      </w:r>
      <w:r w:rsidR="00E0637C">
        <w:t>no</w:t>
      </w:r>
      <w:r w:rsidR="00E0637C">
        <w:rPr>
          <w:spacing w:val="50"/>
        </w:rPr>
        <w:t xml:space="preserve"> </w:t>
      </w:r>
      <w:r w:rsidR="00E0637C">
        <w:t>período</w:t>
      </w:r>
      <w:r w:rsidR="00E0637C">
        <w:rPr>
          <w:spacing w:val="1"/>
        </w:rPr>
        <w:t xml:space="preserve"> </w:t>
      </w:r>
      <w:r w:rsidR="00E0637C">
        <w:t>compree</w:t>
      </w:r>
      <w:r>
        <w:t>ndido entre janeiro e</w:t>
      </w:r>
      <w:r w:rsidR="00E0637C">
        <w:t xml:space="preserve"> dezembro </w:t>
      </w:r>
      <w:r w:rsidR="008052F8">
        <w:t>de 2020</w:t>
      </w:r>
      <w:r w:rsidR="00E0637C">
        <w:t>, com</w:t>
      </w:r>
      <w:r w:rsidR="00E0637C">
        <w:rPr>
          <w:spacing w:val="1"/>
        </w:rPr>
        <w:t xml:space="preserve"> </w:t>
      </w:r>
      <w:r w:rsidR="00E0637C">
        <w:t>referência</w:t>
      </w:r>
      <w:r w:rsidR="00E0637C">
        <w:rPr>
          <w:spacing w:val="-1"/>
        </w:rPr>
        <w:t xml:space="preserve"> </w:t>
      </w:r>
      <w:r w:rsidR="00E0637C">
        <w:t>ao</w:t>
      </w:r>
      <w:r w:rsidR="00E0637C">
        <w:rPr>
          <w:spacing w:val="-1"/>
        </w:rPr>
        <w:t xml:space="preserve"> </w:t>
      </w:r>
      <w:r w:rsidR="00E0637C">
        <w:t>período</w:t>
      </w:r>
      <w:r w:rsidR="00E0637C">
        <w:rPr>
          <w:spacing w:val="-1"/>
        </w:rPr>
        <w:t xml:space="preserve"> </w:t>
      </w:r>
      <w:r w:rsidR="00E0637C">
        <w:t>homólogo</w:t>
      </w:r>
      <w:r w:rsidR="00E0637C">
        <w:rPr>
          <w:spacing w:val="-1"/>
        </w:rPr>
        <w:t xml:space="preserve"> </w:t>
      </w:r>
      <w:r w:rsidR="00E0637C">
        <w:t>2019.</w:t>
      </w:r>
    </w:p>
    <w:p w:rsidR="00E054EA" w:rsidRDefault="00E054EA">
      <w:pPr>
        <w:pStyle w:val="Corpodetexto"/>
        <w:spacing w:before="2"/>
        <w:ind w:left="0"/>
        <w:rPr>
          <w:sz w:val="28"/>
        </w:rPr>
      </w:pPr>
    </w:p>
    <w:p w:rsidR="00E054EA" w:rsidRPr="00E0637C" w:rsidRDefault="00E0637C" w:rsidP="00E0637C">
      <w:pPr>
        <w:pStyle w:val="Corpodetexto"/>
        <w:tabs>
          <w:tab w:val="left" w:pos="6835"/>
          <w:tab w:val="left" w:pos="7052"/>
        </w:tabs>
        <w:spacing w:line="403" w:lineRule="auto"/>
        <w:ind w:right="933"/>
        <w:rPr>
          <w:rFonts w:ascii="Times New Roman" w:hAnsi="Times New Roman"/>
        </w:rPr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subscrevo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na data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 2021.</w:t>
      </w:r>
      <w:r>
        <w:rPr>
          <w:spacing w:val="-47"/>
        </w:rPr>
        <w:t xml:space="preserve"> </w:t>
      </w:r>
    </w:p>
    <w:p w:rsidR="00E054EA" w:rsidRDefault="00E0637C">
      <w:pPr>
        <w:pStyle w:val="Corpodetexto"/>
        <w:tabs>
          <w:tab w:val="left" w:pos="4603"/>
        </w:tabs>
        <w:spacing w:before="57"/>
        <w:rPr>
          <w:rFonts w:ascii="Times New Roman"/>
        </w:rPr>
      </w:pPr>
      <w:r>
        <w:t>Assinatura: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E054EA">
      <w:type w:val="continuous"/>
      <w:pgSz w:w="11910" w:h="16840"/>
      <w:pgMar w:top="136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61F7"/>
    <w:multiLevelType w:val="hybridMultilevel"/>
    <w:tmpl w:val="07CED96E"/>
    <w:lvl w:ilvl="0" w:tplc="DD1AC0D0">
      <w:numFmt w:val="bullet"/>
      <w:lvlText w:val="-"/>
      <w:lvlJc w:val="left"/>
      <w:pPr>
        <w:ind w:left="101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D26690E">
      <w:numFmt w:val="bullet"/>
      <w:lvlText w:val="•"/>
      <w:lvlJc w:val="left"/>
      <w:pPr>
        <w:ind w:left="966" w:hanging="116"/>
      </w:pPr>
      <w:rPr>
        <w:rFonts w:hint="default"/>
        <w:lang w:val="pt-PT" w:eastAsia="en-US" w:bidi="ar-SA"/>
      </w:rPr>
    </w:lvl>
    <w:lvl w:ilvl="2" w:tplc="C09CB2FA">
      <w:numFmt w:val="bullet"/>
      <w:lvlText w:val="•"/>
      <w:lvlJc w:val="left"/>
      <w:pPr>
        <w:ind w:left="1833" w:hanging="116"/>
      </w:pPr>
      <w:rPr>
        <w:rFonts w:hint="default"/>
        <w:lang w:val="pt-PT" w:eastAsia="en-US" w:bidi="ar-SA"/>
      </w:rPr>
    </w:lvl>
    <w:lvl w:ilvl="3" w:tplc="9850E39C">
      <w:numFmt w:val="bullet"/>
      <w:lvlText w:val="•"/>
      <w:lvlJc w:val="left"/>
      <w:pPr>
        <w:ind w:left="2699" w:hanging="116"/>
      </w:pPr>
      <w:rPr>
        <w:rFonts w:hint="default"/>
        <w:lang w:val="pt-PT" w:eastAsia="en-US" w:bidi="ar-SA"/>
      </w:rPr>
    </w:lvl>
    <w:lvl w:ilvl="4" w:tplc="600E5304">
      <w:numFmt w:val="bullet"/>
      <w:lvlText w:val="•"/>
      <w:lvlJc w:val="left"/>
      <w:pPr>
        <w:ind w:left="3566" w:hanging="116"/>
      </w:pPr>
      <w:rPr>
        <w:rFonts w:hint="default"/>
        <w:lang w:val="pt-PT" w:eastAsia="en-US" w:bidi="ar-SA"/>
      </w:rPr>
    </w:lvl>
    <w:lvl w:ilvl="5" w:tplc="4CD05E28">
      <w:numFmt w:val="bullet"/>
      <w:lvlText w:val="•"/>
      <w:lvlJc w:val="left"/>
      <w:pPr>
        <w:ind w:left="4433" w:hanging="116"/>
      </w:pPr>
      <w:rPr>
        <w:rFonts w:hint="default"/>
        <w:lang w:val="pt-PT" w:eastAsia="en-US" w:bidi="ar-SA"/>
      </w:rPr>
    </w:lvl>
    <w:lvl w:ilvl="6" w:tplc="C26AF344">
      <w:numFmt w:val="bullet"/>
      <w:lvlText w:val="•"/>
      <w:lvlJc w:val="left"/>
      <w:pPr>
        <w:ind w:left="5299" w:hanging="116"/>
      </w:pPr>
      <w:rPr>
        <w:rFonts w:hint="default"/>
        <w:lang w:val="pt-PT" w:eastAsia="en-US" w:bidi="ar-SA"/>
      </w:rPr>
    </w:lvl>
    <w:lvl w:ilvl="7" w:tplc="2F94D158">
      <w:numFmt w:val="bullet"/>
      <w:lvlText w:val="•"/>
      <w:lvlJc w:val="left"/>
      <w:pPr>
        <w:ind w:left="6166" w:hanging="116"/>
      </w:pPr>
      <w:rPr>
        <w:rFonts w:hint="default"/>
        <w:lang w:val="pt-PT" w:eastAsia="en-US" w:bidi="ar-SA"/>
      </w:rPr>
    </w:lvl>
    <w:lvl w:ilvl="8" w:tplc="AEBCD5B0">
      <w:numFmt w:val="bullet"/>
      <w:lvlText w:val="•"/>
      <w:lvlJc w:val="left"/>
      <w:pPr>
        <w:ind w:left="7032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A"/>
    <w:rsid w:val="0000233F"/>
    <w:rsid w:val="00046ACE"/>
    <w:rsid w:val="002636E4"/>
    <w:rsid w:val="008052F8"/>
    <w:rsid w:val="00E054EA"/>
    <w:rsid w:val="00E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F507-8EC5-45EF-8C0D-99B8492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</w:style>
  <w:style w:type="paragraph" w:styleId="PargrafodaLista">
    <w:name w:val="List Paragraph"/>
    <w:basedOn w:val="Normal"/>
    <w:uiPriority w:val="1"/>
    <w:qFormat/>
    <w:pPr>
      <w:spacing w:before="1"/>
      <w:ind w:left="101" w:hanging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Carrapiço</dc:creator>
  <cp:lastModifiedBy>Fernando Soares Nunes</cp:lastModifiedBy>
  <cp:revision>2</cp:revision>
  <dcterms:created xsi:type="dcterms:W3CDTF">2021-03-07T21:17:00Z</dcterms:created>
  <dcterms:modified xsi:type="dcterms:W3CDTF">2021-03-07T21:17:00Z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2021-03-05T00:00:00Z</vt:filetime>
  </property>
</Properties>
</file>